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Arial" w:cs="Arial" w:eastAsia="Arial" w:hAnsi="Arial"/>
          <w:b/>
          <w:bCs/>
          <w:color w:val="1A1A1A"/>
          <w:sz w:val="36"/>
          <w:szCs w:val="36"/>
        </w:rPr>
        <w:t xml:space="preserve">Website Terms of Use</w:t>
      </w:r>
    </w:p>
    <w:p>
      <w:pPr>
        <w:spacing w:after="200"/>
      </w:pPr>
      <w:r>
        <w:rPr>
          <w:rFonts w:ascii="Arial" w:cs="Arial" w:eastAsia="Arial" w:hAnsi="Arial"/>
          <w:color w:val="595959"/>
          <w:sz w:val="21"/>
          <w:szCs w:val="21"/>
        </w:rPr>
        <w:t xml:space="preserve">The terms on which visitors may use our website. Please read them before using the 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BF3E7" w:val="clear"/>
            <w:tcMar>
              <w:top w:type="dxa" w:w="120"/>
              <w:left w:type="dxa" w:w="160"/>
              <w:bottom w:type="dxa" w:w="120"/>
              <w:right w:type="dxa" w:w="160"/>
            </w:tcMar>
          </w:tcPr>
          <w:p>
            <w:pPr>
              <w:spacing w:after="80"/>
            </w:pPr>
            <w:r>
              <w:rPr>
                <w:rFonts w:ascii="Arial" w:cs="Arial" w:eastAsia="Arial" w:hAnsi="Arial"/>
                <w:b/>
                <w:bCs/>
                <w:color w:val="1A1A1A"/>
                <w:sz w:val="21"/>
                <w:szCs w:val="21"/>
              </w:rPr>
              <w:t xml:space="preserve">How to use this template</w:t>
            </w:r>
          </w:p>
          <w:p>
            <w:pPr>
              <w:spacing w:after="80"/>
            </w:pPr>
            <w:r>
              <w:rPr>
                <w:rFonts w:ascii="Arial" w:cs="Arial" w:eastAsia="Arial" w:hAnsi="Arial"/>
                <w:color w:val="1A1A1A"/>
                <w:sz w:val="20"/>
                <w:szCs w:val="20"/>
              </w:rPr>
              <w:t xml:space="preserve">Every spot you need to complete is highlighted like </w:t>
            </w:r>
            <w:r>
              <w:rPr>
                <w:rFonts w:ascii="Arial" w:cs="Arial" w:eastAsia="Arial" w:hAnsi="Arial"/>
                <w:b/>
                <w:bCs/>
                <w:color w:val="7A4D00"/>
                <w:sz w:val="21"/>
                <w:szCs w:val="21"/>
                <w:highlight w:val="yellow"/>
                <w:highlightCs w:val="yellow"/>
              </w:rPr>
              <w:t xml:space="preserve">[ THIS ]</w:t>
            </w:r>
            <w:r>
              <w:rPr>
                <w:rFonts w:ascii="Arial" w:cs="Arial" w:eastAsia="Arial" w:hAnsi="Arial"/>
                <w:color w:val="1A1A1A"/>
                <w:sz w:val="20"/>
                <w:szCs w:val="20"/>
              </w:rPr>
              <w:t xml:space="preserve">. Work through the list below, then fill each highlighted space in the document. Some details, such as your organisation name, appear more than once. The quickest way is Find and Replace (press Ctrl and H together), which fills every instance at once. When you have finished, delete this box and the grey guidance notes, then publish.</w:t>
            </w:r>
          </w:p>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p>
      <w:pPr>
        <w:spacing w:after="80" w:before="200"/>
      </w:pPr>
      <w:r>
        <w:rPr>
          <w:rFonts w:ascii="Arial" w:cs="Arial" w:eastAsia="Arial" w:hAnsi="Arial"/>
          <w:b/>
          <w:bCs/>
          <w:color w:val="1A1A1A"/>
          <w:sz w:val="26"/>
          <w:szCs w:val="26"/>
        </w:rPr>
        <w:t xml:space="preserve">Fields to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760"/>
        <w:gridCol w:w="2000"/>
      </w:tblGrid>
      <w:tr>
        <w:trPr>
          <w:tblHeader/>
        </w:trPr>
        <w:tc>
          <w:tcPr>
            <w:tcW w:type="dxa" w:w="26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476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What to put here</w:t>
            </w:r>
          </w:p>
        </w:tc>
        <w:tc>
          <w:tcPr>
            <w:tcW w:type="dxa" w:w="20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Jump to</w:t>
            </w:r>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[ORGANISATION NAME]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full legal or trading name. Appears more than once, use Find and Replace.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org">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[WEBSITE ADDRESS]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website address.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websit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[CONTACT EMAIL]</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Where people can contact you about the site.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email">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[GOVERNING LAW]</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law that applies, for example England and Wales.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law">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[LAST UPDATED DATE]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date you finalise and publish these terms.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updated">
              <w:r>
                <w:rPr>
                  <w:rFonts w:ascii="Arial" w:cs="Arial" w:eastAsia="Arial" w:hAnsi="Arial"/>
                  <w:color w:val="0F4C9C"/>
                  <w:sz w:val="19"/>
                  <w:szCs w:val="19"/>
                  <w:u w:val="single"/>
                </w:rPr>
                <w:t xml:space="preserve">Go to field</w:t>
              </w:r>
            </w:hyperlink>
          </w:p>
        </w:tc>
      </w:tr>
    </w:tbl>
    <w:p>
      <w:pPr>
        <w:spacing w:after="80" w:before="120"/>
      </w:pPr>
      <w:r>
        <w:rPr>
          <w:rFonts w:ascii="Arial" w:cs="Arial" w:eastAsia="Arial" w:hAnsi="Arial"/>
          <w:color w:val="D9D9D9"/>
          <w:sz w:val="20"/>
          <w:szCs w:val="20"/>
        </w:rPr>
        <w:t xml:space="preserve">———</w:t>
      </w:r>
    </w:p>
    <w:p>
      <w:pPr>
        <w:pStyle w:val="Heading2"/>
        <w:spacing w:after="120" w:before="240"/>
      </w:pPr>
      <w:r>
        <w:rPr>
          <w:rFonts w:ascii="Arial" w:cs="Arial" w:eastAsia="Arial" w:hAnsi="Arial"/>
          <w:b/>
          <w:bCs/>
          <w:color w:val="1A1A1A"/>
          <w:sz w:val="26"/>
          <w:szCs w:val="26"/>
        </w:rPr>
        <w:t xml:space="preserve">1. About these terms</w:t>
      </w:r>
    </w:p>
    <w:p>
      <w:pPr>
        <w:spacing w:after="120" w:line="276"/>
      </w:pPr>
      <w:r>
        <w:rPr>
          <w:rFonts w:ascii="Arial" w:cs="Arial" w:eastAsia="Arial" w:hAnsi="Arial"/>
          <w:color w:val="1A1A1A"/>
          <w:sz w:val="21"/>
          <w:szCs w:val="21"/>
        </w:rPr>
        <w:t xml:space="preserve">These terms govern your use of </w:t>
      </w:r>
      <w:bookmarkStart w:name="website" w:id="1"/>
      <w:r>
        <w:rPr>
          <w:rFonts w:ascii="Arial" w:cs="Arial" w:eastAsia="Arial" w:hAnsi="Arial"/>
          <w:b/>
          <w:bCs/>
          <w:color w:val="7A4D00"/>
          <w:sz w:val="21"/>
          <w:szCs w:val="21"/>
          <w:highlight w:val="yellow"/>
          <w:highlightCs w:val="yellow"/>
        </w:rPr>
        <w:t xml:space="preserve">[WEBSITE ADDRESS]</w:t>
      </w:r>
      <w:bookmarkEnd w:id="1"/>
      <w:r>
        <w:rPr>
          <w:rFonts w:ascii="Arial" w:cs="Arial" w:eastAsia="Arial" w:hAnsi="Arial"/>
          <w:color w:val="1A1A1A"/>
          <w:sz w:val="21"/>
          <w:szCs w:val="21"/>
        </w:rPr>
        <w:t xml:space="preserve">, operated by </w:t>
      </w:r>
      <w:bookmarkStart w:name="org" w:id="1"/>
      <w:r>
        <w:rPr>
          <w:rFonts w:ascii="Arial" w:cs="Arial" w:eastAsia="Arial" w:hAnsi="Arial"/>
          <w:b/>
          <w:bCs/>
          <w:color w:val="7A4D00"/>
          <w:sz w:val="21"/>
          <w:szCs w:val="21"/>
          <w:highlight w:val="yellow"/>
          <w:highlightCs w:val="yellow"/>
        </w:rPr>
        <w:t xml:space="preserve">[ORGANISATION NAME]</w:t>
      </w:r>
      <w:bookmarkEnd w:id="1"/>
      <w:r>
        <w:rPr>
          <w:rFonts w:ascii="Arial" w:cs="Arial" w:eastAsia="Arial" w:hAnsi="Arial"/>
          <w:color w:val="1A1A1A"/>
          <w:sz w:val="21"/>
          <w:szCs w:val="21"/>
        </w:rPr>
        <w:t xml:space="preserve">. By using the site you accept these terms. If you do not accept them, please do not use the site.</w:t>
      </w:r>
    </w:p>
    <w:p>
      <w:pPr>
        <w:pStyle w:val="Heading2"/>
        <w:spacing w:after="120" w:before="240"/>
      </w:pPr>
      <w:r>
        <w:rPr>
          <w:rFonts w:ascii="Arial" w:cs="Arial" w:eastAsia="Arial" w:hAnsi="Arial"/>
          <w:b/>
          <w:bCs/>
          <w:color w:val="1A1A1A"/>
          <w:sz w:val="26"/>
          <w:szCs w:val="26"/>
        </w:rPr>
        <w:t xml:space="preserve">2. Using the site</w:t>
      </w:r>
    </w:p>
    <w:p>
      <w:pPr>
        <w:spacing w:after="120" w:line="276"/>
      </w:pPr>
      <w:r>
        <w:rPr>
          <w:rFonts w:ascii="Arial" w:cs="Arial" w:eastAsia="Arial" w:hAnsi="Arial"/>
          <w:color w:val="1A1A1A"/>
          <w:sz w:val="21"/>
          <w:szCs w:val="21"/>
        </w:rPr>
        <w:t xml:space="preserve">You may use the site for lawful purposes only. You must not misuse it by knowingly introducing viruses or other harmful material, attempting to gain unauthorised access, or using it in any way that damages the site or interferes with other users.</w:t>
      </w:r>
    </w:p>
    <w:p>
      <w:pPr>
        <w:pStyle w:val="Heading2"/>
        <w:spacing w:after="120" w:before="240"/>
      </w:pPr>
      <w:r>
        <w:rPr>
          <w:rFonts w:ascii="Arial" w:cs="Arial" w:eastAsia="Arial" w:hAnsi="Arial"/>
          <w:b/>
          <w:bCs/>
          <w:color w:val="1A1A1A"/>
          <w:sz w:val="26"/>
          <w:szCs w:val="26"/>
        </w:rPr>
        <w:t xml:space="preserve">3. Our content</w:t>
      </w:r>
    </w:p>
    <w:p>
      <w:pPr>
        <w:spacing w:after="120" w:line="276"/>
      </w:pPr>
      <w:r>
        <w:rPr>
          <w:rFonts w:ascii="Arial" w:cs="Arial" w:eastAsia="Arial" w:hAnsi="Arial"/>
          <w:color w:val="1A1A1A"/>
          <w:sz w:val="21"/>
          <w:szCs w:val="21"/>
        </w:rPr>
        <w:t xml:space="preserve">Unless we say otherwise, all content on the site belongs to </w:t>
      </w:r>
      <w:r>
        <w:rPr>
          <w:rFonts w:ascii="Arial" w:cs="Arial" w:eastAsia="Arial" w:hAnsi="Arial"/>
          <w:b/>
          <w:bCs/>
          <w:color w:val="7A4D00"/>
          <w:sz w:val="21"/>
          <w:szCs w:val="21"/>
          <w:highlight w:val="yellow"/>
          <w:highlightCs w:val="yellow"/>
        </w:rPr>
        <w:t xml:space="preserve">[ORGANISATION NAME]</w:t>
      </w:r>
      <w:r>
        <w:rPr>
          <w:rFonts w:ascii="Arial" w:cs="Arial" w:eastAsia="Arial" w:hAnsi="Arial"/>
          <w:color w:val="1A1A1A"/>
          <w:sz w:val="21"/>
          <w:szCs w:val="21"/>
        </w:rPr>
        <w:t xml:space="preserve"> or our licensors and is protected by intellectual property law. You may view and print pages for your own use, but you must not reuse our content commercially without our permission.</w:t>
      </w:r>
    </w:p>
    <w:p>
      <w:pPr>
        <w:pStyle w:val="Heading2"/>
        <w:spacing w:after="120" w:before="240"/>
      </w:pPr>
      <w:r>
        <w:rPr>
          <w:rFonts w:ascii="Arial" w:cs="Arial" w:eastAsia="Arial" w:hAnsi="Arial"/>
          <w:b/>
          <w:bCs/>
          <w:color w:val="1A1A1A"/>
          <w:sz w:val="26"/>
          <w:szCs w:val="26"/>
        </w:rPr>
        <w:t xml:space="preserve">4. Links to other sites</w:t>
      </w:r>
    </w:p>
    <w:p>
      <w:pPr>
        <w:spacing w:after="120" w:line="276"/>
      </w:pPr>
      <w:r>
        <w:rPr>
          <w:rFonts w:ascii="Arial" w:cs="Arial" w:eastAsia="Arial" w:hAnsi="Arial"/>
          <w:color w:val="1A1A1A"/>
          <w:sz w:val="21"/>
          <w:szCs w:val="21"/>
        </w:rPr>
        <w:t xml:space="preserve">Our site may link to other websites. We do not control those sites and are not responsible for their content. A link does not mean we endorse them.</w:t>
      </w:r>
    </w:p>
    <w:p>
      <w:pPr>
        <w:pStyle w:val="Heading2"/>
        <w:spacing w:after="120" w:before="240"/>
      </w:pPr>
      <w:r>
        <w:rPr>
          <w:rFonts w:ascii="Arial" w:cs="Arial" w:eastAsia="Arial" w:hAnsi="Arial"/>
          <w:b/>
          <w:bCs/>
          <w:color w:val="1A1A1A"/>
          <w:sz w:val="26"/>
          <w:szCs w:val="26"/>
        </w:rPr>
        <w:t xml:space="preserve">5. No warranties and our liability</w:t>
      </w:r>
    </w:p>
    <w:p>
      <w:pPr>
        <w:spacing w:after="120" w:line="276"/>
      </w:pPr>
      <w:r>
        <w:rPr>
          <w:rFonts w:ascii="Arial" w:cs="Arial" w:eastAsia="Arial" w:hAnsi="Arial"/>
          <w:color w:val="1A1A1A"/>
          <w:sz w:val="21"/>
          <w:szCs w:val="21"/>
        </w:rPr>
        <w:t xml:space="preserve">We work hard to keep the site accurate and available, but we provide it “as is” and make no guarantees that it will always be available or error free. To the extent the law allows, we are not liable for any loss arising from your use of, or inability to use, the site. Nothing in these terms limits our liability where it would be unlawful to do so.</w:t>
      </w:r>
    </w:p>
    <w:p>
      <w:pPr>
        <w:pStyle w:val="Heading2"/>
        <w:spacing w:after="120" w:before="240"/>
      </w:pPr>
      <w:r>
        <w:rPr>
          <w:rFonts w:ascii="Arial" w:cs="Arial" w:eastAsia="Arial" w:hAnsi="Arial"/>
          <w:b/>
          <w:bCs/>
          <w:color w:val="1A1A1A"/>
          <w:sz w:val="26"/>
          <w:szCs w:val="26"/>
        </w:rPr>
        <w:t xml:space="preserve">6. Privacy</w:t>
      </w:r>
    </w:p>
    <w:p>
      <w:pPr>
        <w:spacing w:after="120" w:line="276"/>
      </w:pPr>
      <w:r>
        <w:rPr>
          <w:rFonts w:ascii="Arial" w:cs="Arial" w:eastAsia="Arial" w:hAnsi="Arial"/>
          <w:color w:val="1A1A1A"/>
          <w:sz w:val="21"/>
          <w:szCs w:val="21"/>
        </w:rPr>
        <w:t xml:space="preserve">Your use of the site is also governed by our Privacy Notice and Cookie Policy, which explain how we handle your information.</w:t>
      </w:r>
    </w:p>
    <w:p>
      <w:pPr>
        <w:pStyle w:val="Heading2"/>
        <w:spacing w:after="120" w:before="240"/>
      </w:pPr>
      <w:r>
        <w:rPr>
          <w:rFonts w:ascii="Arial" w:cs="Arial" w:eastAsia="Arial" w:hAnsi="Arial"/>
          <w:b/>
          <w:bCs/>
          <w:color w:val="1A1A1A"/>
          <w:sz w:val="26"/>
          <w:szCs w:val="26"/>
        </w:rPr>
        <w:t xml:space="preserve">7. Changes</w:t>
      </w:r>
    </w:p>
    <w:p>
      <w:pPr>
        <w:spacing w:after="120" w:line="276"/>
      </w:pPr>
      <w:r>
        <w:rPr>
          <w:rFonts w:ascii="Arial" w:cs="Arial" w:eastAsia="Arial" w:hAnsi="Arial"/>
          <w:color w:val="1A1A1A"/>
          <w:sz w:val="21"/>
          <w:szCs w:val="21"/>
        </w:rPr>
        <w:t xml:space="preserve">We may update these terms from time to time. Please check this page so you are aware of any changes, as they apply from the date they are posted.</w:t>
      </w:r>
    </w:p>
    <w:p>
      <w:pPr>
        <w:pStyle w:val="Heading2"/>
        <w:spacing w:after="120" w:before="240"/>
      </w:pPr>
      <w:r>
        <w:rPr>
          <w:rFonts w:ascii="Arial" w:cs="Arial" w:eastAsia="Arial" w:hAnsi="Arial"/>
          <w:b/>
          <w:bCs/>
          <w:color w:val="1A1A1A"/>
          <w:sz w:val="26"/>
          <w:szCs w:val="26"/>
        </w:rPr>
        <w:t xml:space="preserve">8. Law and contact</w:t>
      </w:r>
    </w:p>
    <w:p>
      <w:pPr>
        <w:spacing w:after="120" w:line="276"/>
      </w:pPr>
      <w:r>
        <w:rPr>
          <w:rFonts w:ascii="Arial" w:cs="Arial" w:eastAsia="Arial" w:hAnsi="Arial"/>
          <w:color w:val="1A1A1A"/>
          <w:sz w:val="21"/>
          <w:szCs w:val="21"/>
        </w:rPr>
        <w:t xml:space="preserve">These terms are governed by the law of </w:t>
      </w:r>
      <w:bookmarkStart w:name="law" w:id="1"/>
      <w:r>
        <w:rPr>
          <w:rFonts w:ascii="Arial" w:cs="Arial" w:eastAsia="Arial" w:hAnsi="Arial"/>
          <w:b/>
          <w:bCs/>
          <w:color w:val="7A4D00"/>
          <w:sz w:val="21"/>
          <w:szCs w:val="21"/>
          <w:highlight w:val="yellow"/>
          <w:highlightCs w:val="yellow"/>
        </w:rPr>
        <w:t xml:space="preserve">[GOVERNING LAW]</w:t>
      </w:r>
      <w:bookmarkEnd w:id="1"/>
      <w:r>
        <w:rPr>
          <w:rFonts w:ascii="Arial" w:cs="Arial" w:eastAsia="Arial" w:hAnsi="Arial"/>
          <w:color w:val="1A1A1A"/>
          <w:sz w:val="21"/>
          <w:szCs w:val="21"/>
        </w:rPr>
        <w:t xml:space="preserve">, and any disputes will be subject to the courts of that jurisdiction. You can contact us at </w:t>
      </w:r>
      <w:bookmarkStart w:name="email" w:id="1"/>
      <w:r>
        <w:rPr>
          <w:rFonts w:ascii="Arial" w:cs="Arial" w:eastAsia="Arial" w:hAnsi="Arial"/>
          <w:b/>
          <w:bCs/>
          <w:color w:val="7A4D00"/>
          <w:sz w:val="21"/>
          <w:szCs w:val="21"/>
          <w:highlight w:val="yellow"/>
          <w:highlightCs w:val="yellow"/>
        </w:rPr>
        <w:t xml:space="preserve">[CONTACT EMAIL]</w:t>
      </w:r>
      <w:bookmarkEnd w:id="1"/>
      <w:r>
        <w:rPr>
          <w:rFonts w:ascii="Arial" w:cs="Arial" w:eastAsia="Arial" w:hAnsi="Arial"/>
          <w:color w:val="1A1A1A"/>
          <w:sz w:val="21"/>
          <w:szCs w:val="21"/>
        </w:rPr>
        <w:t xml:space="preserve">. These terms were last updated on </w:t>
      </w:r>
      <w:bookmarkStart w:name="updated" w:id="1"/>
      <w:r>
        <w:rPr>
          <w:rFonts w:ascii="Arial" w:cs="Arial" w:eastAsia="Arial" w:hAnsi="Arial"/>
          <w:b/>
          <w:bCs/>
          <w:color w:val="7A4D00"/>
          <w:sz w:val="21"/>
          <w:szCs w:val="21"/>
          <w:highlight w:val="yellow"/>
          <w:highlightCs w:val="yellow"/>
        </w:rPr>
        <w:t xml:space="preserve">[LAST UPDATED DATE]</w:t>
      </w:r>
      <w:bookmarkEnd w:id="1"/>
      <w:r>
        <w:rPr>
          <w:rFonts w:ascii="Arial" w:cs="Arial" w:eastAsia="Arial" w:hAnsi="Arial"/>
          <w:color w:val="1A1A1A"/>
          <w:sz w:val="21"/>
          <w:szCs w:val="21"/>
        </w:rPr>
        <w:t xml:space="preserve">.</w:t>
      </w:r>
    </w:p>
    <w:p>
      <w:pPr>
        <w:spacing w:after="80" w:before="240"/>
      </w:pPr>
      <w:r>
        <w:rPr>
          <w:rFonts w:ascii="Arial" w:cs="Arial" w:eastAsia="Arial" w:hAnsi="Arial"/>
          <w:b/>
          <w:bCs/>
          <w:color w:val="1A1A1A"/>
          <w:sz w:val="22"/>
          <w:szCs w:val="22"/>
        </w:rPr>
        <w:t xml:space="preserve">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4F6F8" w:val="clear"/>
            <w:tcMar>
              <w:top w:type="dxa" w:w="120"/>
              <w:left w:type="dxa" w:w="160"/>
              <w:bottom w:type="dxa" w:w="120"/>
              <w:right w:type="dxa" w:w="160"/>
            </w:tcMar>
          </w:tcPr>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spacing w:after="0"/>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Terms of Use</dc:title>
  <dc:creator>LWBC Solutions</dc:creator>
  <dc:description>Website Terms of Use</dc:description>
  <cp:lastModifiedBy>Un-named</cp:lastModifiedBy>
  <cp:revision>1</cp:revision>
  <dcterms:created xsi:type="dcterms:W3CDTF">2026-06-22T19:35:07.090Z</dcterms:created>
  <dcterms:modified xsi:type="dcterms:W3CDTF">2026-06-22T19:35:07.090Z</dcterms:modified>
</cp:coreProperties>
</file>

<file path=docProps/custom.xml><?xml version="1.0" encoding="utf-8"?>
<Properties xmlns="http://schemas.openxmlformats.org/officeDocument/2006/custom-properties" xmlns:vt="http://schemas.openxmlformats.org/officeDocument/2006/docPropsVTypes"/>
</file>